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07AC8C6B"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C57B6B">
        <w:rPr>
          <w:rFonts w:ascii="Calibri Light" w:hAnsi="Calibri Light" w:cs="Calibri Light"/>
          <w:b/>
          <w:sz w:val="28"/>
          <w:szCs w:val="28"/>
          <w:lang w:val="pl-PL"/>
        </w:rPr>
        <w:t>Kodrąb</w:t>
      </w:r>
      <w:r w:rsidR="008C6786" w:rsidRPr="004573C6">
        <w:rPr>
          <w:rFonts w:ascii="Calibri Light" w:hAnsi="Calibri Light" w:cs="Calibri Light"/>
          <w:b/>
          <w:sz w:val="28"/>
          <w:szCs w:val="28"/>
          <w:lang w:val="pl-PL"/>
        </w:rPr>
        <w:t xml:space="preserve"> na lata </w:t>
      </w:r>
      <w:r w:rsidR="00C57B6B">
        <w:rPr>
          <w:rFonts w:ascii="Calibri Light" w:hAnsi="Calibri Light" w:cs="Calibri Light"/>
          <w:b/>
          <w:sz w:val="28"/>
          <w:szCs w:val="28"/>
          <w:lang w:val="pl-PL"/>
        </w:rPr>
        <w:t>2025-2034</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7A9D3B9C" w14:textId="77777777" w:rsidR="00C57B6B" w:rsidRPr="00C57B6B" w:rsidRDefault="00C57B6B" w:rsidP="00C57B6B">
      <w:pPr>
        <w:spacing w:after="0"/>
        <w:jc w:val="both"/>
        <w:rPr>
          <w:sz w:val="12"/>
          <w:szCs w:val="12"/>
          <w:lang w:val="pl-PL"/>
        </w:rPr>
      </w:pPr>
      <w:r w:rsidRPr="00C57B6B">
        <w:rPr>
          <w:sz w:val="12"/>
          <w:szCs w:val="12"/>
          <w:lang w:val="pl-PL"/>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ramach powstawania „Strategii Rozwoju Gminy Kodrąb na lata 2025-2034”. Informujemy, o następujących zasadach na jakich przetwarzamy dane:</w:t>
      </w:r>
    </w:p>
    <w:p w14:paraId="4FF51C31" w14:textId="15D0832E" w:rsidR="0066675A" w:rsidRPr="0008525F" w:rsidRDefault="00C57B6B" w:rsidP="00C57B6B">
      <w:pPr>
        <w:spacing w:after="0"/>
        <w:jc w:val="both"/>
        <w:rPr>
          <w:sz w:val="12"/>
          <w:szCs w:val="12"/>
          <w:lang w:val="pl-PL"/>
        </w:rPr>
      </w:pPr>
      <w:r w:rsidRPr="00C57B6B">
        <w:rPr>
          <w:sz w:val="12"/>
          <w:szCs w:val="12"/>
          <w:lang w:val="pl-PL"/>
        </w:rPr>
        <w:t xml:space="preserve">1. Administratorem Pani/Pana danych osobowych przetwarzanych w Urzędzie Gminy Kodrąb jest: Gmina Kodrąb, ul. Niepodległości 7, 97-512 Kodrąb. Jeśli ma Pani/Pan pytania dotyczące sposobu i zakresu przetwarzania Pani/Pana danych osobowych w zakresie działania Urzędu Gminy Kodrąb, a także przysługujących Pani/Panu uprawnień, może Pani/Pan skontaktować się z Inspektorem Ochrony Danych Magdaleną </w:t>
      </w:r>
      <w:proofErr w:type="spellStart"/>
      <w:r w:rsidRPr="00C57B6B">
        <w:rPr>
          <w:sz w:val="12"/>
          <w:szCs w:val="12"/>
          <w:lang w:val="pl-PL"/>
        </w:rPr>
        <w:t>Kuszmider</w:t>
      </w:r>
      <w:proofErr w:type="spellEnd"/>
      <w:r w:rsidRPr="00C57B6B">
        <w:rPr>
          <w:sz w:val="12"/>
          <w:szCs w:val="12"/>
          <w:lang w:val="pl-PL"/>
        </w:rPr>
        <w:t xml:space="preserve"> pod adresem email:  </w:t>
      </w:r>
      <w:hyperlink r:id="rId7" w:history="1">
        <w:r w:rsidRPr="00B00893">
          <w:rPr>
            <w:rStyle w:val="Hipercze"/>
            <w:sz w:val="12"/>
            <w:szCs w:val="12"/>
            <w:lang w:val="pl-PL"/>
          </w:rPr>
          <w:t>kontakt@iszd.pl</w:t>
        </w:r>
      </w:hyperlink>
      <w:r>
        <w:rPr>
          <w:sz w:val="12"/>
          <w:szCs w:val="12"/>
          <w:lang w:val="pl-PL"/>
        </w:rPr>
        <w:t xml:space="preserve"> </w:t>
      </w:r>
      <w:r w:rsidRPr="00C57B6B">
        <w:rPr>
          <w:sz w:val="12"/>
          <w:szCs w:val="12"/>
          <w:lang w:val="pl-PL"/>
        </w:rPr>
        <w:t>2. Państwa osobowe przetwarzane są/będą w celu przeprowadzenia konsultacji społecznych w związku z opracowywaniem „Strategii Rozwoju Gminy Kodrąb na lata 2025-2034".</w:t>
      </w:r>
      <w:r>
        <w:rPr>
          <w:sz w:val="12"/>
          <w:szCs w:val="12"/>
          <w:lang w:val="pl-PL"/>
        </w:rPr>
        <w:t xml:space="preserve"> </w:t>
      </w:r>
      <w:r w:rsidRPr="00C57B6B">
        <w:rPr>
          <w:sz w:val="12"/>
          <w:szCs w:val="12"/>
          <w:lang w:val="pl-PL"/>
        </w:rPr>
        <w:t>3. Przetwarzanie Państwa danych osobowych jest zgodne z prawem i spełnia warunki, o których mowa w art. 6 ust. 1 lit. e) RODO.</w:t>
      </w:r>
      <w:r>
        <w:rPr>
          <w:sz w:val="12"/>
          <w:szCs w:val="12"/>
          <w:lang w:val="pl-PL"/>
        </w:rPr>
        <w:t xml:space="preserve"> </w:t>
      </w:r>
      <w:r w:rsidRPr="00C57B6B">
        <w:rPr>
          <w:sz w:val="12"/>
          <w:szCs w:val="12"/>
          <w:lang w:val="pl-PL"/>
        </w:rPr>
        <w:t>4. Kategorie przetwarzanych danych osobowych obejmują m.in. imię i nazwisko, adres e-mail.</w:t>
      </w:r>
      <w:r>
        <w:rPr>
          <w:sz w:val="12"/>
          <w:szCs w:val="12"/>
          <w:lang w:val="pl-PL"/>
        </w:rPr>
        <w:t xml:space="preserve"> </w:t>
      </w:r>
      <w:r w:rsidRPr="00C57B6B">
        <w:rPr>
          <w:sz w:val="12"/>
          <w:szCs w:val="12"/>
          <w:lang w:val="pl-PL"/>
        </w:rPr>
        <w:t>5. 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konsultacje społeczne, któremu zlecono opracowanie projektu „Strategii Rozwoju Gminy Kodrąb na lata 2025-2034”.</w:t>
      </w:r>
      <w:r>
        <w:rPr>
          <w:sz w:val="12"/>
          <w:szCs w:val="12"/>
          <w:lang w:val="pl-PL"/>
        </w:rPr>
        <w:t xml:space="preserve"> </w:t>
      </w:r>
      <w:r w:rsidRPr="00C57B6B">
        <w:rPr>
          <w:sz w:val="12"/>
          <w:szCs w:val="12"/>
          <w:lang w:val="pl-PL"/>
        </w:rPr>
        <w:t>6. Państwa dane osobowe będą przechowywane przez okres niezbędny do realizacji celów określonych w pkt. 3, a po tym czasie przez okres oraz w zakresie wymaganym przez przepisy powszechnie obowiązującego prawa, w tym dotyczące archiwizacji dokumentacji.</w:t>
      </w:r>
      <w:r>
        <w:rPr>
          <w:sz w:val="12"/>
          <w:szCs w:val="12"/>
          <w:lang w:val="pl-PL"/>
        </w:rPr>
        <w:t xml:space="preserve">  </w:t>
      </w:r>
      <w:r w:rsidRPr="00C57B6B">
        <w:rPr>
          <w:sz w:val="12"/>
          <w:szCs w:val="12"/>
          <w:lang w:val="pl-PL"/>
        </w:rPr>
        <w:t>7. 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w:t>
      </w:r>
      <w:r>
        <w:rPr>
          <w:sz w:val="12"/>
          <w:szCs w:val="12"/>
          <w:lang w:val="pl-PL"/>
        </w:rPr>
        <w:t xml:space="preserve"> </w:t>
      </w:r>
      <w:r w:rsidRPr="00C57B6B">
        <w:rPr>
          <w:sz w:val="12"/>
          <w:szCs w:val="12"/>
          <w:lang w:val="pl-PL"/>
        </w:rPr>
        <w:t>8. Podanie danych osobowych jest dobrowolne, lecz niezbędne do zgłoszenia udziału w warsztatach strategicznych</w:t>
      </w:r>
      <w:r>
        <w:rPr>
          <w:sz w:val="12"/>
          <w:szCs w:val="12"/>
          <w:lang w:val="pl-PL"/>
        </w:rPr>
        <w:t xml:space="preserve"> </w:t>
      </w:r>
      <w:r w:rsidRPr="00C57B6B">
        <w:rPr>
          <w:sz w:val="12"/>
          <w:szCs w:val="12"/>
          <w:lang w:val="pl-PL"/>
        </w:rPr>
        <w:t>.9. Mają Państwo prawo do wniesienia skargi do Prezesa Urzędu Ochrony Danych Osobowych, ul. Stawki 2, 00-193 Warszawa, gdy uznają Państwo, iż przetwarzanie Państwa danych osobowych narusza przepisy RODO.10. 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12A1D"/>
    <w:rsid w:val="001860DB"/>
    <w:rsid w:val="002173B5"/>
    <w:rsid w:val="002D49E0"/>
    <w:rsid w:val="002D5A36"/>
    <w:rsid w:val="003567A1"/>
    <w:rsid w:val="003734E1"/>
    <w:rsid w:val="003E6524"/>
    <w:rsid w:val="004152E5"/>
    <w:rsid w:val="004573C6"/>
    <w:rsid w:val="00472FE5"/>
    <w:rsid w:val="005F6059"/>
    <w:rsid w:val="006207F6"/>
    <w:rsid w:val="0066675A"/>
    <w:rsid w:val="006C10A2"/>
    <w:rsid w:val="006C4542"/>
    <w:rsid w:val="006F67EC"/>
    <w:rsid w:val="00757C4F"/>
    <w:rsid w:val="007B797B"/>
    <w:rsid w:val="008C6786"/>
    <w:rsid w:val="009C5142"/>
    <w:rsid w:val="00AC26B7"/>
    <w:rsid w:val="00AC5C4C"/>
    <w:rsid w:val="00B00DF9"/>
    <w:rsid w:val="00B24A6E"/>
    <w:rsid w:val="00B737BF"/>
    <w:rsid w:val="00BF76C8"/>
    <w:rsid w:val="00C46FFC"/>
    <w:rsid w:val="00C57B6B"/>
    <w:rsid w:val="00CF46C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isz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452</Words>
  <Characters>2714</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Maja Czyż</cp:lastModifiedBy>
  <cp:revision>13</cp:revision>
  <cp:lastPrinted>2018-06-08T10:35:00Z</cp:lastPrinted>
  <dcterms:created xsi:type="dcterms:W3CDTF">2020-09-18T08:30:00Z</dcterms:created>
  <dcterms:modified xsi:type="dcterms:W3CDTF">2024-10-04T08:43:00Z</dcterms:modified>
</cp:coreProperties>
</file>